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577C" w14:textId="77777777" w:rsidR="00454B5A" w:rsidRDefault="00454B5A" w:rsidP="00454B5A">
      <w:pPr>
        <w:pStyle w:val="Heading1"/>
      </w:pPr>
      <w:bookmarkStart w:id="0" w:name="_GoBack"/>
      <w:bookmarkEnd w:id="0"/>
      <w:r>
        <w:t>Institutional enablers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395"/>
        <w:gridCol w:w="4455"/>
      </w:tblGrid>
      <w:tr w:rsidR="0040556B" w14:paraId="08585781" w14:textId="77777777" w:rsidTr="002215C8">
        <w:tc>
          <w:tcPr>
            <w:tcW w:w="1980" w:type="dxa"/>
          </w:tcPr>
          <w:p w14:paraId="0858577D" w14:textId="77777777" w:rsidR="0040556B" w:rsidRPr="0040556B" w:rsidRDefault="0040556B" w:rsidP="0040556B">
            <w:pPr>
              <w:rPr>
                <w:b/>
              </w:rPr>
            </w:pPr>
            <w:r w:rsidRPr="0040556B">
              <w:rPr>
                <w:b/>
              </w:rPr>
              <w:t>Institution</w:t>
            </w:r>
          </w:p>
        </w:tc>
        <w:tc>
          <w:tcPr>
            <w:tcW w:w="3118" w:type="dxa"/>
          </w:tcPr>
          <w:p w14:paraId="0858577E" w14:textId="77777777" w:rsidR="0040556B" w:rsidRPr="0040556B" w:rsidRDefault="009646AA" w:rsidP="0040556B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4395" w:type="dxa"/>
          </w:tcPr>
          <w:p w14:paraId="0858577F" w14:textId="77777777" w:rsidR="0040556B" w:rsidRPr="0040556B" w:rsidRDefault="0040556B" w:rsidP="0040556B">
            <w:pPr>
              <w:rPr>
                <w:b/>
              </w:rPr>
            </w:pPr>
            <w:r w:rsidRPr="0040556B">
              <w:rPr>
                <w:b/>
              </w:rPr>
              <w:t>Enablers</w:t>
            </w:r>
          </w:p>
        </w:tc>
        <w:tc>
          <w:tcPr>
            <w:tcW w:w="4455" w:type="dxa"/>
          </w:tcPr>
          <w:p w14:paraId="08585780" w14:textId="77777777" w:rsidR="0040556B" w:rsidRPr="0040556B" w:rsidRDefault="0040556B" w:rsidP="0040556B">
            <w:pPr>
              <w:rPr>
                <w:b/>
              </w:rPr>
            </w:pPr>
            <w:r w:rsidRPr="0040556B">
              <w:rPr>
                <w:b/>
              </w:rPr>
              <w:t>Challenges</w:t>
            </w:r>
          </w:p>
        </w:tc>
      </w:tr>
      <w:tr w:rsidR="003452D2" w14:paraId="08585789" w14:textId="77777777" w:rsidTr="00F868AE">
        <w:trPr>
          <w:trHeight w:val="1074"/>
        </w:trPr>
        <w:tc>
          <w:tcPr>
            <w:tcW w:w="1980" w:type="dxa"/>
            <w:vMerge w:val="restart"/>
          </w:tcPr>
          <w:p w14:paraId="08585782" w14:textId="77777777" w:rsidR="003452D2" w:rsidRDefault="003452D2" w:rsidP="003452D2">
            <w:proofErr w:type="spellStart"/>
            <w:r>
              <w:t>Haramaya</w:t>
            </w:r>
            <w:proofErr w:type="spellEnd"/>
          </w:p>
        </w:tc>
        <w:tc>
          <w:tcPr>
            <w:tcW w:w="3118" w:type="dxa"/>
          </w:tcPr>
          <w:p w14:paraId="08585783" w14:textId="77777777" w:rsidR="003452D2" w:rsidRDefault="003452D2" w:rsidP="003452D2">
            <w:r>
              <w:t>University staff</w:t>
            </w:r>
          </w:p>
        </w:tc>
        <w:tc>
          <w:tcPr>
            <w:tcW w:w="4395" w:type="dxa"/>
          </w:tcPr>
          <w:p w14:paraId="08585784" w14:textId="77777777" w:rsidR="003452D2" w:rsidRDefault="003452D2" w:rsidP="003452D2">
            <w:pPr>
              <w:numPr>
                <w:ilvl w:val="0"/>
                <w:numId w:val="8"/>
              </w:numPr>
            </w:pPr>
            <w:r>
              <w:t xml:space="preserve">High interest in improving teaching and learning </w:t>
            </w:r>
          </w:p>
          <w:p w14:paraId="08585785" w14:textId="77777777" w:rsidR="003452D2" w:rsidRPr="00CB4FF8" w:rsidRDefault="003452D2" w:rsidP="003452D2">
            <w:pPr>
              <w:numPr>
                <w:ilvl w:val="0"/>
                <w:numId w:val="8"/>
              </w:numPr>
            </w:pPr>
            <w:r>
              <w:t xml:space="preserve">Qualified staff in subject matter/technical content </w:t>
            </w:r>
          </w:p>
        </w:tc>
        <w:tc>
          <w:tcPr>
            <w:tcW w:w="4455" w:type="dxa"/>
          </w:tcPr>
          <w:p w14:paraId="08585786" w14:textId="77777777" w:rsidR="003452D2" w:rsidRDefault="003452D2" w:rsidP="003452D2">
            <w:pPr>
              <w:numPr>
                <w:ilvl w:val="0"/>
                <w:numId w:val="8"/>
              </w:numPr>
            </w:pPr>
            <w:r>
              <w:t xml:space="preserve">Limited skill on OER/e-learning </w:t>
            </w:r>
          </w:p>
          <w:p w14:paraId="08585787" w14:textId="77777777" w:rsidR="003452D2" w:rsidRDefault="003452D2" w:rsidP="003452D2">
            <w:pPr>
              <w:numPr>
                <w:ilvl w:val="0"/>
                <w:numId w:val="8"/>
              </w:numPr>
            </w:pPr>
            <w:r>
              <w:t xml:space="preserve">Limited skill on basic supportive soft wares (e.g. </w:t>
            </w:r>
            <w:proofErr w:type="spellStart"/>
            <w:r>
              <w:t>eXe</w:t>
            </w:r>
            <w:proofErr w:type="spellEnd"/>
            <w:r>
              <w:t>, multi-media authoring ) in developing OER</w:t>
            </w:r>
          </w:p>
          <w:p w14:paraId="08585788" w14:textId="77777777" w:rsidR="003452D2" w:rsidRPr="00CB4FF8" w:rsidRDefault="003452D2" w:rsidP="003452D2">
            <w:pPr>
              <w:numPr>
                <w:ilvl w:val="0"/>
                <w:numId w:val="8"/>
              </w:numPr>
            </w:pPr>
            <w:r>
              <w:t xml:space="preserve">Low motivation to realize the interest to improve teaching and leaning </w:t>
            </w:r>
          </w:p>
        </w:tc>
      </w:tr>
      <w:tr w:rsidR="003452D2" w14:paraId="08585790" w14:textId="77777777" w:rsidTr="00F868AE">
        <w:trPr>
          <w:trHeight w:val="1074"/>
        </w:trPr>
        <w:tc>
          <w:tcPr>
            <w:tcW w:w="1980" w:type="dxa"/>
            <w:vMerge/>
          </w:tcPr>
          <w:p w14:paraId="0858578A" w14:textId="77777777" w:rsidR="003452D2" w:rsidRDefault="003452D2" w:rsidP="003452D2"/>
        </w:tc>
        <w:tc>
          <w:tcPr>
            <w:tcW w:w="3118" w:type="dxa"/>
          </w:tcPr>
          <w:p w14:paraId="0858578B" w14:textId="77777777" w:rsidR="003452D2" w:rsidRDefault="003452D2" w:rsidP="003452D2">
            <w:r>
              <w:t xml:space="preserve">Farming </w:t>
            </w:r>
            <w:r w:rsidR="009646AA">
              <w:t xml:space="preserve">&amp; other </w:t>
            </w:r>
            <w:r>
              <w:t>stakeholders</w:t>
            </w:r>
          </w:p>
        </w:tc>
        <w:tc>
          <w:tcPr>
            <w:tcW w:w="4395" w:type="dxa"/>
          </w:tcPr>
          <w:p w14:paraId="0858578C" w14:textId="77777777" w:rsidR="003452D2" w:rsidRPr="00CB4FF8" w:rsidRDefault="003452D2" w:rsidP="003452D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B4FF8">
              <w:t xml:space="preserve">High interest in innovation and mutual learning; </w:t>
            </w:r>
          </w:p>
          <w:p w14:paraId="0858578D" w14:textId="77777777" w:rsidR="003452D2" w:rsidRDefault="00046436" w:rsidP="003452D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</w:t>
            </w:r>
            <w:r w:rsidR="003452D2" w:rsidRPr="00CB4FF8">
              <w:t xml:space="preserve">lready existing </w:t>
            </w:r>
            <w:r w:rsidR="003452D2">
              <w:t xml:space="preserve">engagement </w:t>
            </w:r>
            <w:r w:rsidR="003452D2" w:rsidRPr="00CB4FF8">
              <w:t xml:space="preserve">in </w:t>
            </w:r>
            <w:r w:rsidR="003452D2">
              <w:t xml:space="preserve">the </w:t>
            </w:r>
            <w:r w:rsidR="003452D2" w:rsidRPr="00CB4FF8">
              <w:t xml:space="preserve">university interventions  </w:t>
            </w:r>
          </w:p>
          <w:p w14:paraId="0858578E" w14:textId="77777777" w:rsidR="009646AA" w:rsidRPr="00CB4FF8" w:rsidRDefault="009646AA" w:rsidP="0004643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646AA">
              <w:rPr>
                <w:lang w:val="en-US"/>
              </w:rPr>
              <w:t xml:space="preserve">Already existing partnership with different organization such as RUFORUM, </w:t>
            </w:r>
            <w:r w:rsidR="00046436" w:rsidRPr="00D63AD1">
              <w:rPr>
                <w:lang w:val="en-US"/>
              </w:rPr>
              <w:t>Collaborative Master’s Program of Science in Agricultural and Applied Economics</w:t>
            </w:r>
            <w:r w:rsidR="00046436">
              <w:rPr>
                <w:rFonts w:ascii="Arial" w:hAnsi="Arial" w:cs="Arial"/>
                <w:color w:val="444444"/>
                <w:sz w:val="20"/>
                <w:szCs w:val="20"/>
                <w:lang w:val="en"/>
              </w:rPr>
              <w:t xml:space="preserve"> (</w:t>
            </w:r>
            <w:r w:rsidRPr="009646AA">
              <w:rPr>
                <w:lang w:val="en-US"/>
              </w:rPr>
              <w:t>CMAA</w:t>
            </w:r>
            <w:r>
              <w:rPr>
                <w:lang w:val="en-US"/>
              </w:rPr>
              <w:t>E</w:t>
            </w:r>
            <w:r w:rsidR="00046436">
              <w:rPr>
                <w:lang w:val="en-US"/>
              </w:rPr>
              <w:t>)</w:t>
            </w:r>
          </w:p>
        </w:tc>
        <w:tc>
          <w:tcPr>
            <w:tcW w:w="4455" w:type="dxa"/>
          </w:tcPr>
          <w:p w14:paraId="0858578F" w14:textId="77777777" w:rsidR="003452D2" w:rsidRPr="00CB4FF8" w:rsidRDefault="003452D2" w:rsidP="003452D2">
            <w:r w:rsidRPr="00CB4FF8">
              <w:t xml:space="preserve">High level of expectation (such </w:t>
            </w:r>
            <w:r>
              <w:t xml:space="preserve">as intervention coupled with critical </w:t>
            </w:r>
            <w:r w:rsidRPr="00CB4FF8">
              <w:t>inputs)</w:t>
            </w:r>
          </w:p>
        </w:tc>
      </w:tr>
      <w:tr w:rsidR="00F802D0" w14:paraId="08585796" w14:textId="77777777" w:rsidTr="00F802D0">
        <w:trPr>
          <w:trHeight w:val="520"/>
        </w:trPr>
        <w:tc>
          <w:tcPr>
            <w:tcW w:w="1980" w:type="dxa"/>
            <w:vMerge/>
          </w:tcPr>
          <w:p w14:paraId="08585791" w14:textId="77777777" w:rsidR="00F802D0" w:rsidRDefault="00F802D0" w:rsidP="00F802D0"/>
        </w:tc>
        <w:tc>
          <w:tcPr>
            <w:tcW w:w="3118" w:type="dxa"/>
          </w:tcPr>
          <w:p w14:paraId="08585792" w14:textId="77777777" w:rsidR="00F802D0" w:rsidRDefault="00F802D0" w:rsidP="00F802D0">
            <w:proofErr w:type="spellStart"/>
            <w:r>
              <w:t>AgShare</w:t>
            </w:r>
            <w:proofErr w:type="spellEnd"/>
            <w:r>
              <w:t xml:space="preserve"> students</w:t>
            </w:r>
          </w:p>
        </w:tc>
        <w:tc>
          <w:tcPr>
            <w:tcW w:w="4395" w:type="dxa"/>
          </w:tcPr>
          <w:p w14:paraId="08585793" w14:textId="77777777" w:rsidR="00F802D0" w:rsidRDefault="00F802D0" w:rsidP="00F802D0">
            <w:pPr>
              <w:numPr>
                <w:ilvl w:val="0"/>
                <w:numId w:val="7"/>
              </w:numPr>
            </w:pPr>
            <w:r>
              <w:t>High level of motivation for local context based learning</w:t>
            </w:r>
          </w:p>
          <w:p w14:paraId="08585794" w14:textId="77777777" w:rsidR="00F802D0" w:rsidRPr="00CB4FF8" w:rsidRDefault="00F802D0" w:rsidP="00F802D0">
            <w:pPr>
              <w:numPr>
                <w:ilvl w:val="0"/>
                <w:numId w:val="7"/>
              </w:numPr>
            </w:pPr>
            <w:r>
              <w:t xml:space="preserve">High need for funding support for their thesis research </w:t>
            </w:r>
          </w:p>
        </w:tc>
        <w:tc>
          <w:tcPr>
            <w:tcW w:w="4455" w:type="dxa"/>
          </w:tcPr>
          <w:p w14:paraId="08585795" w14:textId="77777777" w:rsidR="00F802D0" w:rsidRPr="00CB4FF8" w:rsidRDefault="00F802D0" w:rsidP="00F802D0">
            <w:pPr>
              <w:numPr>
                <w:ilvl w:val="0"/>
                <w:numId w:val="7"/>
              </w:numPr>
            </w:pPr>
            <w:r>
              <w:t xml:space="preserve">Limited skill to come-up with quality case study </w:t>
            </w:r>
          </w:p>
        </w:tc>
      </w:tr>
      <w:tr w:rsidR="00F802D0" w14:paraId="0858579B" w14:textId="77777777" w:rsidTr="002215C8">
        <w:tc>
          <w:tcPr>
            <w:tcW w:w="1980" w:type="dxa"/>
            <w:vMerge/>
          </w:tcPr>
          <w:p w14:paraId="08585797" w14:textId="77777777" w:rsidR="00F802D0" w:rsidRDefault="00F802D0" w:rsidP="00F802D0"/>
        </w:tc>
        <w:tc>
          <w:tcPr>
            <w:tcW w:w="3118" w:type="dxa"/>
          </w:tcPr>
          <w:p w14:paraId="08585798" w14:textId="77777777" w:rsidR="00F802D0" w:rsidRDefault="00F802D0" w:rsidP="00F802D0"/>
        </w:tc>
        <w:tc>
          <w:tcPr>
            <w:tcW w:w="4395" w:type="dxa"/>
          </w:tcPr>
          <w:p w14:paraId="08585799" w14:textId="77777777" w:rsidR="00F802D0" w:rsidRPr="00CB4FF8" w:rsidRDefault="00F802D0" w:rsidP="00F802D0">
            <w:pPr>
              <w:numPr>
                <w:ilvl w:val="0"/>
                <w:numId w:val="8"/>
              </w:numPr>
            </w:pPr>
          </w:p>
        </w:tc>
        <w:tc>
          <w:tcPr>
            <w:tcW w:w="4455" w:type="dxa"/>
          </w:tcPr>
          <w:p w14:paraId="0858579A" w14:textId="77777777" w:rsidR="00F802D0" w:rsidRPr="00CB4FF8" w:rsidRDefault="00F802D0" w:rsidP="00F802D0">
            <w:pPr>
              <w:numPr>
                <w:ilvl w:val="0"/>
                <w:numId w:val="8"/>
              </w:numPr>
            </w:pPr>
          </w:p>
        </w:tc>
      </w:tr>
      <w:tr w:rsidR="00F802D0" w14:paraId="085857A2" w14:textId="77777777" w:rsidTr="002215C8">
        <w:tc>
          <w:tcPr>
            <w:tcW w:w="1980" w:type="dxa"/>
            <w:vMerge/>
          </w:tcPr>
          <w:p w14:paraId="0858579C" w14:textId="77777777" w:rsidR="00F802D0" w:rsidRDefault="00F802D0" w:rsidP="00F802D0"/>
        </w:tc>
        <w:tc>
          <w:tcPr>
            <w:tcW w:w="3118" w:type="dxa"/>
          </w:tcPr>
          <w:p w14:paraId="0858579D" w14:textId="77777777" w:rsidR="00F802D0" w:rsidRDefault="00F802D0" w:rsidP="00F802D0">
            <w:r>
              <w:t>Technology transfer,  skills and knowledge (co-learning/co-creation)</w:t>
            </w:r>
          </w:p>
        </w:tc>
        <w:tc>
          <w:tcPr>
            <w:tcW w:w="4395" w:type="dxa"/>
          </w:tcPr>
          <w:p w14:paraId="0858579E" w14:textId="77777777" w:rsidR="00F802D0" w:rsidRDefault="00F802D0" w:rsidP="00F802D0">
            <w:pPr>
              <w:numPr>
                <w:ilvl w:val="0"/>
                <w:numId w:val="9"/>
              </w:numPr>
            </w:pPr>
            <w:r>
              <w:t xml:space="preserve">High level of university engagement through office of research and extension; community development  </w:t>
            </w:r>
          </w:p>
          <w:p w14:paraId="0858579F" w14:textId="77777777" w:rsidR="00F802D0" w:rsidRPr="00CB4FF8" w:rsidRDefault="00F802D0" w:rsidP="00F802D0">
            <w:pPr>
              <w:numPr>
                <w:ilvl w:val="0"/>
                <w:numId w:val="9"/>
              </w:numPr>
            </w:pPr>
            <w:r>
              <w:t xml:space="preserve">Available packages of technologies developed for local context disseminated to farmers </w:t>
            </w:r>
          </w:p>
        </w:tc>
        <w:tc>
          <w:tcPr>
            <w:tcW w:w="4455" w:type="dxa"/>
          </w:tcPr>
          <w:p w14:paraId="085857A0" w14:textId="77777777" w:rsidR="00F802D0" w:rsidRDefault="00F802D0" w:rsidP="00F802D0">
            <w:pPr>
              <w:numPr>
                <w:ilvl w:val="0"/>
                <w:numId w:val="9"/>
              </w:numPr>
            </w:pPr>
            <w:r>
              <w:t xml:space="preserve">Limited documentation of lesson learned from intervention </w:t>
            </w:r>
          </w:p>
          <w:p w14:paraId="085857A1" w14:textId="77777777" w:rsidR="00F802D0" w:rsidRPr="00CB4FF8" w:rsidRDefault="00F802D0" w:rsidP="00F802D0"/>
        </w:tc>
      </w:tr>
      <w:tr w:rsidR="00F802D0" w14:paraId="085857A7" w14:textId="77777777" w:rsidTr="002215C8">
        <w:tc>
          <w:tcPr>
            <w:tcW w:w="1980" w:type="dxa"/>
            <w:vMerge/>
          </w:tcPr>
          <w:p w14:paraId="085857A3" w14:textId="77777777" w:rsidR="00F802D0" w:rsidRDefault="00F802D0" w:rsidP="00F802D0"/>
        </w:tc>
        <w:tc>
          <w:tcPr>
            <w:tcW w:w="3118" w:type="dxa"/>
          </w:tcPr>
          <w:p w14:paraId="085857A4" w14:textId="77777777" w:rsidR="00F802D0" w:rsidRDefault="00F802D0" w:rsidP="00F802D0">
            <w:r>
              <w:t>OERs</w:t>
            </w:r>
          </w:p>
        </w:tc>
        <w:tc>
          <w:tcPr>
            <w:tcW w:w="4395" w:type="dxa"/>
          </w:tcPr>
          <w:p w14:paraId="085857A5" w14:textId="77777777" w:rsidR="00F802D0" w:rsidRPr="00CB4FF8" w:rsidRDefault="00F802D0" w:rsidP="00F802D0">
            <w:pPr>
              <w:numPr>
                <w:ilvl w:val="0"/>
                <w:numId w:val="10"/>
              </w:numPr>
            </w:pPr>
            <w:r>
              <w:t xml:space="preserve">Available e-resources </w:t>
            </w:r>
          </w:p>
        </w:tc>
        <w:tc>
          <w:tcPr>
            <w:tcW w:w="4455" w:type="dxa"/>
          </w:tcPr>
          <w:p w14:paraId="085857A6" w14:textId="77777777" w:rsidR="00F802D0" w:rsidRPr="00CB4FF8" w:rsidRDefault="00F802D0" w:rsidP="00F802D0">
            <w:pPr>
              <w:numPr>
                <w:ilvl w:val="0"/>
                <w:numId w:val="10"/>
              </w:numPr>
            </w:pPr>
            <w:r>
              <w:t xml:space="preserve">Limited linkage with local context </w:t>
            </w:r>
          </w:p>
        </w:tc>
      </w:tr>
      <w:tr w:rsidR="00F802D0" w14:paraId="085857AC" w14:textId="77777777" w:rsidTr="002215C8">
        <w:tc>
          <w:tcPr>
            <w:tcW w:w="1980" w:type="dxa"/>
            <w:vMerge/>
          </w:tcPr>
          <w:p w14:paraId="085857A8" w14:textId="77777777" w:rsidR="00F802D0" w:rsidRDefault="00F802D0" w:rsidP="00F802D0"/>
        </w:tc>
        <w:tc>
          <w:tcPr>
            <w:tcW w:w="3118" w:type="dxa"/>
          </w:tcPr>
          <w:p w14:paraId="085857A9" w14:textId="77777777" w:rsidR="00F802D0" w:rsidRDefault="00F802D0" w:rsidP="00F802D0">
            <w:r>
              <w:t>Relevant curricula</w:t>
            </w:r>
          </w:p>
        </w:tc>
        <w:tc>
          <w:tcPr>
            <w:tcW w:w="4395" w:type="dxa"/>
          </w:tcPr>
          <w:p w14:paraId="085857AA" w14:textId="77777777" w:rsidR="00F802D0" w:rsidRPr="00CB4FF8" w:rsidRDefault="00F802D0" w:rsidP="00F802D0">
            <w:r>
              <w:t>Relevant curricula already in place (designed based on the national strategic direction of agricultural development)</w:t>
            </w:r>
          </w:p>
        </w:tc>
        <w:tc>
          <w:tcPr>
            <w:tcW w:w="4455" w:type="dxa"/>
          </w:tcPr>
          <w:p w14:paraId="085857AB" w14:textId="77777777" w:rsidR="00F802D0" w:rsidRPr="00CB4FF8" w:rsidRDefault="00F802D0" w:rsidP="00F802D0">
            <w:r>
              <w:t xml:space="preserve">Relevant curriculum but poor teaching and learning approach </w:t>
            </w:r>
          </w:p>
        </w:tc>
      </w:tr>
      <w:tr w:rsidR="009646AA" w14:paraId="085857B2" w14:textId="77777777" w:rsidTr="002215C8">
        <w:tc>
          <w:tcPr>
            <w:tcW w:w="1980" w:type="dxa"/>
          </w:tcPr>
          <w:p w14:paraId="085857AD" w14:textId="77777777" w:rsidR="009646AA" w:rsidRDefault="009646AA" w:rsidP="00F802D0"/>
        </w:tc>
        <w:tc>
          <w:tcPr>
            <w:tcW w:w="3118" w:type="dxa"/>
          </w:tcPr>
          <w:p w14:paraId="085857AE" w14:textId="77777777" w:rsidR="009646AA" w:rsidRDefault="009646AA" w:rsidP="00F802D0">
            <w:r>
              <w:t>Policy</w:t>
            </w:r>
          </w:p>
        </w:tc>
        <w:tc>
          <w:tcPr>
            <w:tcW w:w="4395" w:type="dxa"/>
          </w:tcPr>
          <w:p w14:paraId="085857AF" w14:textId="77777777" w:rsidR="00FF5A82" w:rsidRPr="009646AA" w:rsidRDefault="00D63AD1" w:rsidP="009646AA">
            <w:pPr>
              <w:numPr>
                <w:ilvl w:val="0"/>
                <w:numId w:val="10"/>
              </w:numPr>
              <w:tabs>
                <w:tab w:val="num" w:pos="720"/>
              </w:tabs>
            </w:pPr>
            <w:proofErr w:type="spellStart"/>
            <w:r>
              <w:t>AgShare</w:t>
            </w:r>
            <w:proofErr w:type="spellEnd"/>
            <w:r>
              <w:t xml:space="preserve"> in line </w:t>
            </w:r>
            <w:r w:rsidR="00E371B1" w:rsidRPr="009646AA">
              <w:rPr>
                <w:lang w:val="en-US"/>
              </w:rPr>
              <w:t xml:space="preserve">with strategic plan of the university </w:t>
            </w:r>
          </w:p>
          <w:p w14:paraId="085857B0" w14:textId="77777777" w:rsidR="009646AA" w:rsidRDefault="009646AA" w:rsidP="00F802D0"/>
        </w:tc>
        <w:tc>
          <w:tcPr>
            <w:tcW w:w="4455" w:type="dxa"/>
          </w:tcPr>
          <w:p w14:paraId="085857B1" w14:textId="77777777" w:rsidR="009646AA" w:rsidRDefault="009646AA" w:rsidP="00F802D0"/>
        </w:tc>
      </w:tr>
      <w:tr w:rsidR="0040556B" w14:paraId="085857B7" w14:textId="77777777" w:rsidTr="00454B5A">
        <w:tc>
          <w:tcPr>
            <w:tcW w:w="1980" w:type="dxa"/>
            <w:shd w:val="clear" w:color="auto" w:fill="E2EFD9" w:themeFill="accent6" w:themeFillTint="33"/>
          </w:tcPr>
          <w:p w14:paraId="085857B3" w14:textId="77777777" w:rsidR="0040556B" w:rsidRDefault="0040556B"/>
        </w:tc>
        <w:tc>
          <w:tcPr>
            <w:tcW w:w="3118" w:type="dxa"/>
            <w:shd w:val="clear" w:color="auto" w:fill="E2EFD9" w:themeFill="accent6" w:themeFillTint="33"/>
          </w:tcPr>
          <w:p w14:paraId="085857B4" w14:textId="77777777" w:rsidR="0040556B" w:rsidRDefault="0040556B"/>
        </w:tc>
        <w:tc>
          <w:tcPr>
            <w:tcW w:w="4395" w:type="dxa"/>
            <w:shd w:val="clear" w:color="auto" w:fill="E2EFD9" w:themeFill="accent6" w:themeFillTint="33"/>
          </w:tcPr>
          <w:p w14:paraId="085857B5" w14:textId="77777777" w:rsidR="0040556B" w:rsidRDefault="0040556B"/>
        </w:tc>
        <w:tc>
          <w:tcPr>
            <w:tcW w:w="4455" w:type="dxa"/>
            <w:shd w:val="clear" w:color="auto" w:fill="E2EFD9" w:themeFill="accent6" w:themeFillTint="33"/>
          </w:tcPr>
          <w:p w14:paraId="085857B6" w14:textId="77777777" w:rsidR="0040556B" w:rsidRDefault="0040556B"/>
        </w:tc>
      </w:tr>
      <w:tr w:rsidR="002215C8" w14:paraId="085857C4" w14:textId="77777777" w:rsidTr="002215C8">
        <w:tc>
          <w:tcPr>
            <w:tcW w:w="1980" w:type="dxa"/>
            <w:vMerge w:val="restart"/>
          </w:tcPr>
          <w:p w14:paraId="085857B8" w14:textId="77777777" w:rsidR="002215C8" w:rsidRDefault="002215C8" w:rsidP="002215C8">
            <w:proofErr w:type="spellStart"/>
            <w:r>
              <w:t>Mekelle</w:t>
            </w:r>
            <w:proofErr w:type="spellEnd"/>
          </w:p>
        </w:tc>
        <w:tc>
          <w:tcPr>
            <w:tcW w:w="3118" w:type="dxa"/>
          </w:tcPr>
          <w:p w14:paraId="085857B9" w14:textId="77777777" w:rsidR="002215C8" w:rsidRDefault="002215C8" w:rsidP="002215C8">
            <w:r>
              <w:t>University  and staff</w:t>
            </w:r>
          </w:p>
        </w:tc>
        <w:tc>
          <w:tcPr>
            <w:tcW w:w="4395" w:type="dxa"/>
          </w:tcPr>
          <w:p w14:paraId="085857BA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F57D8C">
              <w:t xml:space="preserve">Strategic plan </w:t>
            </w:r>
            <w:r>
              <w:t xml:space="preserve">that focuses </w:t>
            </w:r>
            <w:r w:rsidRPr="00F57D8C">
              <w:t>student</w:t>
            </w:r>
            <w:r>
              <w:t>-</w:t>
            </w:r>
            <w:r w:rsidR="00F802D0">
              <w:t>centred</w:t>
            </w:r>
            <w:r>
              <w:t xml:space="preserve"> teaching and research </w:t>
            </w:r>
            <w:r w:rsidRPr="00F57D8C">
              <w:t xml:space="preserve"> approach</w:t>
            </w:r>
          </w:p>
          <w:p w14:paraId="085857BB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Decentralized organizational structure to own, run and sustain the initiative</w:t>
            </w:r>
          </w:p>
          <w:p w14:paraId="085857BC" w14:textId="77777777" w:rsidR="002215C8" w:rsidRPr="00F57D8C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C</w:t>
            </w:r>
            <w:r w:rsidRPr="00F57D8C">
              <w:t>ommitted management and staff</w:t>
            </w:r>
          </w:p>
          <w:p w14:paraId="085857BD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 xml:space="preserve">Well  established </w:t>
            </w:r>
            <w:r w:rsidRPr="00F57D8C">
              <w:t xml:space="preserve"> University-Industry-Community linkages to apply </w:t>
            </w:r>
            <w:proofErr w:type="spellStart"/>
            <w:r w:rsidRPr="00F57D8C">
              <w:t>AgShare</w:t>
            </w:r>
            <w:proofErr w:type="spellEnd"/>
            <w:r w:rsidRPr="00F57D8C">
              <w:t xml:space="preserve"> methodology</w:t>
            </w:r>
          </w:p>
        </w:tc>
        <w:tc>
          <w:tcPr>
            <w:tcW w:w="4455" w:type="dxa"/>
          </w:tcPr>
          <w:p w14:paraId="085857BE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4D2A8C">
              <w:t xml:space="preserve">Poor infrastructure (internet, filed </w:t>
            </w:r>
            <w:r w:rsidR="00F802D0" w:rsidRPr="004D2A8C">
              <w:t>equipment</w:t>
            </w:r>
            <w:r w:rsidRPr="004D2A8C">
              <w:t>, documentation facilities)</w:t>
            </w:r>
          </w:p>
          <w:p w14:paraId="085857BF" w14:textId="77777777" w:rsidR="002215C8" w:rsidRPr="0022447B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4D2A8C">
              <w:t xml:space="preserve"> </w:t>
            </w:r>
            <w:r w:rsidRPr="0022447B">
              <w:t xml:space="preserve">Limited knowledge and experience on the preparation of student </w:t>
            </w:r>
            <w:r w:rsidR="00F802D0" w:rsidRPr="0022447B">
              <w:t>centred</w:t>
            </w:r>
            <w:r w:rsidRPr="0022447B">
              <w:t xml:space="preserve"> and research based OER materials </w:t>
            </w:r>
          </w:p>
          <w:p w14:paraId="085857C0" w14:textId="77777777" w:rsidR="002215C8" w:rsidRPr="0022447B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22447B">
              <w:t>Absence of  material developed in this methodological approach (OER)</w:t>
            </w:r>
          </w:p>
          <w:p w14:paraId="085857C1" w14:textId="77777777" w:rsidR="002215C8" w:rsidRPr="0022447B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22447B">
              <w:t>Copyright issues</w:t>
            </w:r>
          </w:p>
          <w:p w14:paraId="085857C2" w14:textId="77777777" w:rsidR="002215C8" w:rsidRPr="0022447B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22447B">
              <w:t>Poor access to published materials</w:t>
            </w:r>
          </w:p>
          <w:p w14:paraId="085857C3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Limited experience in preparing research outputs in a way that can be easily understood and applied by farmers</w:t>
            </w:r>
          </w:p>
        </w:tc>
      </w:tr>
      <w:tr w:rsidR="002215C8" w14:paraId="085857CC" w14:textId="77777777" w:rsidTr="002215C8">
        <w:tc>
          <w:tcPr>
            <w:tcW w:w="1980" w:type="dxa"/>
            <w:vMerge/>
          </w:tcPr>
          <w:p w14:paraId="085857C5" w14:textId="77777777" w:rsidR="002215C8" w:rsidRDefault="002215C8" w:rsidP="002215C8"/>
        </w:tc>
        <w:tc>
          <w:tcPr>
            <w:tcW w:w="3118" w:type="dxa"/>
          </w:tcPr>
          <w:p w14:paraId="085857C6" w14:textId="77777777" w:rsidR="002215C8" w:rsidRDefault="002215C8" w:rsidP="002215C8">
            <w:r>
              <w:t>Farming stakeholders</w:t>
            </w:r>
          </w:p>
        </w:tc>
        <w:tc>
          <w:tcPr>
            <w:tcW w:w="4395" w:type="dxa"/>
          </w:tcPr>
          <w:p w14:paraId="085857C7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Long-term practical experience and rich indigenous knowledge in natural resources management</w:t>
            </w:r>
          </w:p>
          <w:p w14:paraId="085857C8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Willingness to participate in action oriented research</w:t>
            </w:r>
          </w:p>
        </w:tc>
        <w:tc>
          <w:tcPr>
            <w:tcW w:w="4455" w:type="dxa"/>
          </w:tcPr>
          <w:p w14:paraId="085857C9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Poor access to research results</w:t>
            </w:r>
          </w:p>
          <w:p w14:paraId="085857CA" w14:textId="77777777" w:rsidR="002215C8" w:rsidRPr="0022447B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Insufficient financial capacity to implement research outputs</w:t>
            </w:r>
          </w:p>
          <w:p w14:paraId="085857CB" w14:textId="77777777" w:rsidR="002215C8" w:rsidRDefault="002215C8" w:rsidP="002215C8"/>
        </w:tc>
      </w:tr>
      <w:tr w:rsidR="002215C8" w14:paraId="085857D4" w14:textId="77777777" w:rsidTr="002215C8">
        <w:tc>
          <w:tcPr>
            <w:tcW w:w="1980" w:type="dxa"/>
            <w:vMerge/>
          </w:tcPr>
          <w:p w14:paraId="085857CD" w14:textId="77777777" w:rsidR="002215C8" w:rsidRDefault="002215C8" w:rsidP="002215C8"/>
        </w:tc>
        <w:tc>
          <w:tcPr>
            <w:tcW w:w="3118" w:type="dxa"/>
          </w:tcPr>
          <w:p w14:paraId="085857CE" w14:textId="77777777" w:rsidR="002215C8" w:rsidRDefault="002215C8" w:rsidP="002215C8">
            <w:proofErr w:type="spellStart"/>
            <w:r>
              <w:t>AgShare</w:t>
            </w:r>
            <w:proofErr w:type="spellEnd"/>
            <w:r>
              <w:t xml:space="preserve"> students</w:t>
            </w:r>
          </w:p>
        </w:tc>
        <w:tc>
          <w:tcPr>
            <w:tcW w:w="4395" w:type="dxa"/>
          </w:tcPr>
          <w:p w14:paraId="085857CF" w14:textId="77777777" w:rsidR="002215C8" w:rsidRDefault="002215C8" w:rsidP="002215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Availability of postgraduate students in relevant fields</w:t>
            </w:r>
          </w:p>
          <w:p w14:paraId="085857D0" w14:textId="77777777" w:rsidR="002215C8" w:rsidRDefault="002215C8" w:rsidP="002215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Willingness to work with and assist farmers </w:t>
            </w:r>
          </w:p>
        </w:tc>
        <w:tc>
          <w:tcPr>
            <w:tcW w:w="4455" w:type="dxa"/>
          </w:tcPr>
          <w:p w14:paraId="085857D1" w14:textId="77777777" w:rsidR="002215C8" w:rsidRPr="0022447B" w:rsidRDefault="002215C8" w:rsidP="002215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2447B">
              <w:t>Limited capacity of post graduate students in identifying demand driven action oriented research topics</w:t>
            </w:r>
          </w:p>
          <w:p w14:paraId="085857D2" w14:textId="77777777" w:rsidR="002215C8" w:rsidRPr="0022447B" w:rsidRDefault="002215C8" w:rsidP="002215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2447B">
              <w:t xml:space="preserve">Less number of female postgraduate students in the PG programs </w:t>
            </w:r>
          </w:p>
          <w:p w14:paraId="085857D3" w14:textId="77777777" w:rsidR="002215C8" w:rsidRDefault="002215C8" w:rsidP="002215C8"/>
        </w:tc>
      </w:tr>
      <w:tr w:rsidR="002215C8" w14:paraId="085857DF" w14:textId="77777777" w:rsidTr="002215C8">
        <w:tc>
          <w:tcPr>
            <w:tcW w:w="1980" w:type="dxa"/>
            <w:vMerge/>
          </w:tcPr>
          <w:p w14:paraId="085857D5" w14:textId="77777777" w:rsidR="002215C8" w:rsidRDefault="002215C8" w:rsidP="002215C8"/>
        </w:tc>
        <w:tc>
          <w:tcPr>
            <w:tcW w:w="3118" w:type="dxa"/>
          </w:tcPr>
          <w:p w14:paraId="085857D6" w14:textId="77777777" w:rsidR="002215C8" w:rsidRDefault="002215C8" w:rsidP="002215C8">
            <w:r>
              <w:t>Technology transfer,  skills and knowledge (co-learning/co-creation)</w:t>
            </w:r>
          </w:p>
        </w:tc>
        <w:tc>
          <w:tcPr>
            <w:tcW w:w="4395" w:type="dxa"/>
          </w:tcPr>
          <w:p w14:paraId="085857D7" w14:textId="77777777" w:rsidR="002215C8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Presence of clear governmental organizational hierarchy from National to local level</w:t>
            </w:r>
          </w:p>
          <w:p w14:paraId="085857D8" w14:textId="77777777" w:rsidR="002215C8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Presence of farmer peer groups (development army) and model farmers at grass-root</w:t>
            </w:r>
          </w:p>
          <w:p w14:paraId="085857D9" w14:textId="77777777" w:rsidR="002215C8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Availability of annual experience sharing field days among farmers</w:t>
            </w:r>
          </w:p>
          <w:p w14:paraId="085857DA" w14:textId="77777777" w:rsidR="002215C8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Availability of a multidiscipline team of agricultural extension and rural development agents at the lowest administrative unit</w:t>
            </w:r>
          </w:p>
        </w:tc>
        <w:tc>
          <w:tcPr>
            <w:tcW w:w="4455" w:type="dxa"/>
          </w:tcPr>
          <w:p w14:paraId="085857DB" w14:textId="77777777" w:rsidR="002215C8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Insufficient performance of the existing institutional linkage in dissemination</w:t>
            </w:r>
          </w:p>
          <w:p w14:paraId="085857DC" w14:textId="77777777" w:rsidR="002215C8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Weak linkage between the researcher and the farming community</w:t>
            </w:r>
          </w:p>
          <w:p w14:paraId="085857DD" w14:textId="77777777" w:rsidR="002215C8" w:rsidRPr="0022447B" w:rsidRDefault="002215C8" w:rsidP="002215C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Lack of transforming scientific research outputs into simple and applicable form to the end users</w:t>
            </w:r>
          </w:p>
          <w:p w14:paraId="085857DE" w14:textId="77777777" w:rsidR="002215C8" w:rsidRDefault="002215C8" w:rsidP="002215C8">
            <w:pPr>
              <w:pStyle w:val="ListParagraph"/>
              <w:spacing w:after="0" w:line="240" w:lineRule="auto"/>
              <w:ind w:left="304"/>
            </w:pPr>
          </w:p>
        </w:tc>
      </w:tr>
      <w:tr w:rsidR="002215C8" w14:paraId="085857E8" w14:textId="77777777" w:rsidTr="002215C8">
        <w:tc>
          <w:tcPr>
            <w:tcW w:w="1980" w:type="dxa"/>
            <w:vMerge/>
          </w:tcPr>
          <w:p w14:paraId="085857E0" w14:textId="77777777" w:rsidR="002215C8" w:rsidRDefault="002215C8" w:rsidP="002215C8"/>
        </w:tc>
        <w:tc>
          <w:tcPr>
            <w:tcW w:w="3118" w:type="dxa"/>
          </w:tcPr>
          <w:p w14:paraId="085857E1" w14:textId="77777777" w:rsidR="002215C8" w:rsidRDefault="002215C8" w:rsidP="002215C8">
            <w:r>
              <w:t>OERs</w:t>
            </w:r>
          </w:p>
        </w:tc>
        <w:tc>
          <w:tcPr>
            <w:tcW w:w="4395" w:type="dxa"/>
          </w:tcPr>
          <w:p w14:paraId="085857E2" w14:textId="77777777" w:rsidR="002215C8" w:rsidRDefault="002215C8" w:rsidP="002215C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Ongoing higher institution </w:t>
            </w:r>
            <w:proofErr w:type="spellStart"/>
            <w:r>
              <w:t>massification</w:t>
            </w:r>
            <w:proofErr w:type="spellEnd"/>
            <w:r>
              <w:t xml:space="preserve">  program of the country</w:t>
            </w:r>
          </w:p>
          <w:p w14:paraId="085857E3" w14:textId="77777777" w:rsidR="002215C8" w:rsidRDefault="002215C8" w:rsidP="002215C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Higher demand for practical-oriented quality education</w:t>
            </w:r>
          </w:p>
        </w:tc>
        <w:tc>
          <w:tcPr>
            <w:tcW w:w="4455" w:type="dxa"/>
          </w:tcPr>
          <w:p w14:paraId="085857E4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Lack of skill in instructional manual design and development</w:t>
            </w:r>
          </w:p>
          <w:p w14:paraId="085857E5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Attitudinal problem of staff to put educational materials online</w:t>
            </w:r>
          </w:p>
          <w:p w14:paraId="085857E6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Lack of  experience in multi-media development</w:t>
            </w:r>
          </w:p>
          <w:p w14:paraId="085857E7" w14:textId="77777777" w:rsidR="002215C8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Internet connection</w:t>
            </w:r>
          </w:p>
        </w:tc>
      </w:tr>
      <w:tr w:rsidR="002215C8" w14:paraId="085857EF" w14:textId="77777777" w:rsidTr="002215C8">
        <w:tc>
          <w:tcPr>
            <w:tcW w:w="1980" w:type="dxa"/>
            <w:vMerge/>
          </w:tcPr>
          <w:p w14:paraId="085857E9" w14:textId="77777777" w:rsidR="002215C8" w:rsidRDefault="002215C8" w:rsidP="002215C8"/>
        </w:tc>
        <w:tc>
          <w:tcPr>
            <w:tcW w:w="3118" w:type="dxa"/>
          </w:tcPr>
          <w:p w14:paraId="085857EA" w14:textId="77777777" w:rsidR="002215C8" w:rsidRDefault="002215C8" w:rsidP="002215C8">
            <w:r>
              <w:t>Relevant curricula</w:t>
            </w:r>
          </w:p>
        </w:tc>
        <w:tc>
          <w:tcPr>
            <w:tcW w:w="4395" w:type="dxa"/>
          </w:tcPr>
          <w:p w14:paraId="085857EB" w14:textId="77777777" w:rsidR="002215C8" w:rsidRDefault="002215C8" w:rsidP="002215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Ongoing nationwide harmonization of curricula</w:t>
            </w:r>
          </w:p>
          <w:p w14:paraId="085857EC" w14:textId="77777777" w:rsidR="002215C8" w:rsidRDefault="002215C8" w:rsidP="002215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Periodic  curriculum review based on job satisfaction study and feedback from employers</w:t>
            </w:r>
          </w:p>
        </w:tc>
        <w:tc>
          <w:tcPr>
            <w:tcW w:w="4455" w:type="dxa"/>
          </w:tcPr>
          <w:p w14:paraId="085857ED" w14:textId="77777777" w:rsidR="002215C8" w:rsidRPr="0022447B" w:rsidRDefault="002215C8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>
              <w:t>Lack of case studies relevant to local realities</w:t>
            </w:r>
          </w:p>
          <w:p w14:paraId="085857EE" w14:textId="77777777" w:rsidR="002215C8" w:rsidRDefault="002215C8" w:rsidP="002215C8"/>
        </w:tc>
      </w:tr>
      <w:tr w:rsidR="00E371B1" w14:paraId="085857F4" w14:textId="77777777" w:rsidTr="002215C8">
        <w:tc>
          <w:tcPr>
            <w:tcW w:w="1980" w:type="dxa"/>
          </w:tcPr>
          <w:p w14:paraId="085857F0" w14:textId="77777777" w:rsidR="00E371B1" w:rsidRDefault="00E371B1" w:rsidP="002215C8"/>
        </w:tc>
        <w:tc>
          <w:tcPr>
            <w:tcW w:w="3118" w:type="dxa"/>
          </w:tcPr>
          <w:p w14:paraId="085857F1" w14:textId="77777777" w:rsidR="00E371B1" w:rsidRDefault="00E371B1" w:rsidP="002215C8">
            <w:r>
              <w:t xml:space="preserve">Policy </w:t>
            </w:r>
          </w:p>
        </w:tc>
        <w:tc>
          <w:tcPr>
            <w:tcW w:w="4395" w:type="dxa"/>
          </w:tcPr>
          <w:p w14:paraId="085857F2" w14:textId="77777777" w:rsidR="00E371B1" w:rsidRDefault="00E371B1" w:rsidP="002215C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4455" w:type="dxa"/>
          </w:tcPr>
          <w:p w14:paraId="085857F3" w14:textId="77777777" w:rsidR="00E371B1" w:rsidRDefault="00E371B1" w:rsidP="002215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</w:p>
        </w:tc>
      </w:tr>
      <w:tr w:rsidR="0040556B" w14:paraId="085857F9" w14:textId="77777777" w:rsidTr="00454B5A">
        <w:tc>
          <w:tcPr>
            <w:tcW w:w="1980" w:type="dxa"/>
            <w:shd w:val="clear" w:color="auto" w:fill="E2EFD9" w:themeFill="accent6" w:themeFillTint="33"/>
          </w:tcPr>
          <w:p w14:paraId="085857F5" w14:textId="77777777" w:rsidR="0040556B" w:rsidRDefault="0040556B"/>
        </w:tc>
        <w:tc>
          <w:tcPr>
            <w:tcW w:w="3118" w:type="dxa"/>
            <w:shd w:val="clear" w:color="auto" w:fill="E2EFD9" w:themeFill="accent6" w:themeFillTint="33"/>
          </w:tcPr>
          <w:p w14:paraId="085857F6" w14:textId="77777777" w:rsidR="0040556B" w:rsidRDefault="0040556B"/>
        </w:tc>
        <w:tc>
          <w:tcPr>
            <w:tcW w:w="4395" w:type="dxa"/>
            <w:shd w:val="clear" w:color="auto" w:fill="E2EFD9" w:themeFill="accent6" w:themeFillTint="33"/>
          </w:tcPr>
          <w:p w14:paraId="085857F7" w14:textId="77777777" w:rsidR="0040556B" w:rsidRDefault="0040556B"/>
        </w:tc>
        <w:tc>
          <w:tcPr>
            <w:tcW w:w="4455" w:type="dxa"/>
            <w:shd w:val="clear" w:color="auto" w:fill="E2EFD9" w:themeFill="accent6" w:themeFillTint="33"/>
          </w:tcPr>
          <w:p w14:paraId="085857F8" w14:textId="77777777" w:rsidR="0040556B" w:rsidRDefault="0040556B"/>
        </w:tc>
      </w:tr>
      <w:tr w:rsidR="00454B5A" w14:paraId="08585804" w14:textId="77777777" w:rsidTr="002215C8">
        <w:tc>
          <w:tcPr>
            <w:tcW w:w="1980" w:type="dxa"/>
            <w:vMerge w:val="restart"/>
          </w:tcPr>
          <w:p w14:paraId="085857FA" w14:textId="77777777" w:rsidR="00454B5A" w:rsidRDefault="00454B5A" w:rsidP="002215C8">
            <w:proofErr w:type="spellStart"/>
            <w:r>
              <w:t>Makerere</w:t>
            </w:r>
            <w:proofErr w:type="spellEnd"/>
          </w:p>
        </w:tc>
        <w:tc>
          <w:tcPr>
            <w:tcW w:w="3118" w:type="dxa"/>
          </w:tcPr>
          <w:p w14:paraId="085857FB" w14:textId="77777777" w:rsidR="00454B5A" w:rsidRDefault="00454B5A" w:rsidP="002215C8">
            <w:r>
              <w:t>University  and staff</w:t>
            </w:r>
          </w:p>
        </w:tc>
        <w:tc>
          <w:tcPr>
            <w:tcW w:w="4395" w:type="dxa"/>
          </w:tcPr>
          <w:p w14:paraId="085857FC" w14:textId="77777777" w:rsidR="001D410E" w:rsidRDefault="001D410E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13045">
              <w:t xml:space="preserve">Management ready to own the initiative/the action </w:t>
            </w:r>
          </w:p>
          <w:p w14:paraId="085857FD" w14:textId="77777777" w:rsidR="001D410E" w:rsidRPr="00513045" w:rsidRDefault="001D410E" w:rsidP="001D410E">
            <w:pPr>
              <w:numPr>
                <w:ilvl w:val="0"/>
                <w:numId w:val="5"/>
              </w:numPr>
              <w:spacing w:after="200" w:line="276" w:lineRule="auto"/>
            </w:pPr>
            <w:r>
              <w:t>In line</w:t>
            </w:r>
            <w:r w:rsidRPr="00513045">
              <w:t xml:space="preserve"> with strategic plan of the university </w:t>
            </w:r>
          </w:p>
          <w:p w14:paraId="085857FE" w14:textId="77777777" w:rsidR="001D410E" w:rsidRDefault="001D410E" w:rsidP="001D410E">
            <w:pPr>
              <w:numPr>
                <w:ilvl w:val="0"/>
                <w:numId w:val="5"/>
              </w:numPr>
              <w:spacing w:after="200" w:line="276" w:lineRule="auto"/>
            </w:pPr>
            <w:r w:rsidRPr="00513045">
              <w:lastRenderedPageBreak/>
              <w:t>Already existing partnership with different organization such as RUFORUM, CMAAE</w:t>
            </w:r>
          </w:p>
          <w:p w14:paraId="085857FF" w14:textId="77777777" w:rsidR="001D410E" w:rsidRPr="00513045" w:rsidRDefault="001D410E" w:rsidP="00D61D26">
            <w:pPr>
              <w:numPr>
                <w:ilvl w:val="0"/>
                <w:numId w:val="5"/>
              </w:numPr>
            </w:pPr>
            <w:r w:rsidRPr="00513045">
              <w:t>Interest to share knowledge among national and regional universities</w:t>
            </w:r>
          </w:p>
          <w:p w14:paraId="08585800" w14:textId="77777777" w:rsidR="00454B5A" w:rsidRDefault="00454B5A" w:rsidP="002215C8"/>
        </w:tc>
        <w:tc>
          <w:tcPr>
            <w:tcW w:w="4455" w:type="dxa"/>
          </w:tcPr>
          <w:p w14:paraId="08585801" w14:textId="77777777" w:rsidR="001D410E" w:rsidRDefault="001D410E" w:rsidP="001D4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513045">
              <w:lastRenderedPageBreak/>
              <w:t xml:space="preserve">Skill gap staff in terms of OER/e-learning </w:t>
            </w:r>
          </w:p>
          <w:p w14:paraId="08585802" w14:textId="77777777" w:rsidR="001D410E" w:rsidRPr="00513045" w:rsidRDefault="001D410E" w:rsidP="001D4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4"/>
            </w:pPr>
            <w:r w:rsidRPr="00513045">
              <w:t xml:space="preserve">Incentive mechanism to institutionalize </w:t>
            </w:r>
          </w:p>
          <w:p w14:paraId="08585803" w14:textId="77777777" w:rsidR="00454B5A" w:rsidRDefault="00454B5A" w:rsidP="001D410E">
            <w:pPr>
              <w:spacing w:after="200" w:line="276" w:lineRule="auto"/>
              <w:ind w:left="720"/>
            </w:pPr>
          </w:p>
        </w:tc>
      </w:tr>
      <w:tr w:rsidR="00454B5A" w14:paraId="08585809" w14:textId="77777777" w:rsidTr="002215C8">
        <w:tc>
          <w:tcPr>
            <w:tcW w:w="1980" w:type="dxa"/>
            <w:vMerge/>
          </w:tcPr>
          <w:p w14:paraId="08585805" w14:textId="77777777" w:rsidR="00454B5A" w:rsidRDefault="00454B5A" w:rsidP="002215C8"/>
        </w:tc>
        <w:tc>
          <w:tcPr>
            <w:tcW w:w="3118" w:type="dxa"/>
          </w:tcPr>
          <w:p w14:paraId="08585806" w14:textId="77777777" w:rsidR="00454B5A" w:rsidRDefault="00454B5A" w:rsidP="002215C8">
            <w:r>
              <w:t>Farming stakeholders</w:t>
            </w:r>
          </w:p>
        </w:tc>
        <w:tc>
          <w:tcPr>
            <w:tcW w:w="4395" w:type="dxa"/>
          </w:tcPr>
          <w:p w14:paraId="08585807" w14:textId="77777777" w:rsidR="00454B5A" w:rsidRDefault="001D410E" w:rsidP="001D410E">
            <w:pPr>
              <w:numPr>
                <w:ilvl w:val="0"/>
                <w:numId w:val="5"/>
              </w:numPr>
              <w:spacing w:after="200" w:line="276" w:lineRule="auto"/>
            </w:pPr>
            <w:r w:rsidRPr="00513045">
              <w:t xml:space="preserve">Ongoing intervention with farmers  </w:t>
            </w:r>
          </w:p>
        </w:tc>
        <w:tc>
          <w:tcPr>
            <w:tcW w:w="4455" w:type="dxa"/>
          </w:tcPr>
          <w:p w14:paraId="08585808" w14:textId="77777777" w:rsidR="00454B5A" w:rsidRDefault="00454B5A" w:rsidP="002215C8"/>
        </w:tc>
      </w:tr>
      <w:tr w:rsidR="00454B5A" w14:paraId="08585812" w14:textId="77777777" w:rsidTr="002215C8">
        <w:tc>
          <w:tcPr>
            <w:tcW w:w="1980" w:type="dxa"/>
            <w:vMerge/>
          </w:tcPr>
          <w:p w14:paraId="0858580A" w14:textId="77777777" w:rsidR="00454B5A" w:rsidRDefault="00454B5A" w:rsidP="002215C8"/>
        </w:tc>
        <w:tc>
          <w:tcPr>
            <w:tcW w:w="3118" w:type="dxa"/>
          </w:tcPr>
          <w:p w14:paraId="0858580B" w14:textId="77777777" w:rsidR="00454B5A" w:rsidRDefault="00454B5A" w:rsidP="002215C8">
            <w:proofErr w:type="spellStart"/>
            <w:r>
              <w:t>AgShare</w:t>
            </w:r>
            <w:proofErr w:type="spellEnd"/>
            <w:r>
              <w:t xml:space="preserve"> students</w:t>
            </w:r>
          </w:p>
        </w:tc>
        <w:tc>
          <w:tcPr>
            <w:tcW w:w="4395" w:type="dxa"/>
          </w:tcPr>
          <w:p w14:paraId="0858580C" w14:textId="77777777" w:rsidR="00454B5A" w:rsidRDefault="00454B5A" w:rsidP="002215C8"/>
        </w:tc>
        <w:tc>
          <w:tcPr>
            <w:tcW w:w="4455" w:type="dxa"/>
          </w:tcPr>
          <w:p w14:paraId="0858580D" w14:textId="77777777" w:rsidR="00454B5A" w:rsidRDefault="00454B5A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Some graduate students are not members of staff and there is no deliberate way to collect their research output and feed it back into curriculum development or field practice.</w:t>
            </w:r>
          </w:p>
          <w:p w14:paraId="0858580E" w14:textId="77777777" w:rsidR="00454B5A" w:rsidRDefault="00454B5A" w:rsidP="00C5761F">
            <w:pPr>
              <w:pStyle w:val="Default"/>
              <w:rPr>
                <w:sz w:val="22"/>
                <w:szCs w:val="22"/>
              </w:rPr>
            </w:pPr>
          </w:p>
          <w:p w14:paraId="0858580F" w14:textId="77777777" w:rsidR="00454B5A" w:rsidRDefault="00454B5A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54B5A">
              <w:t>L</w:t>
            </w:r>
            <w:r>
              <w:t>ack of technical skills for capturing and translating new knowledge into OER</w:t>
            </w:r>
          </w:p>
          <w:p w14:paraId="08585810" w14:textId="77777777" w:rsidR="001D410E" w:rsidRDefault="001D410E" w:rsidP="001D410E">
            <w:pPr>
              <w:pStyle w:val="ListParagraph"/>
            </w:pPr>
          </w:p>
          <w:p w14:paraId="08585811" w14:textId="77777777" w:rsidR="00454B5A" w:rsidRDefault="001D410E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13045">
              <w:t>Limited skill of student to come-up with standard</w:t>
            </w:r>
          </w:p>
        </w:tc>
      </w:tr>
      <w:tr w:rsidR="00454B5A" w14:paraId="0858581A" w14:textId="77777777" w:rsidTr="002215C8">
        <w:tc>
          <w:tcPr>
            <w:tcW w:w="1980" w:type="dxa"/>
            <w:vMerge/>
          </w:tcPr>
          <w:p w14:paraId="08585813" w14:textId="77777777" w:rsidR="00454B5A" w:rsidRDefault="00454B5A" w:rsidP="002215C8"/>
        </w:tc>
        <w:tc>
          <w:tcPr>
            <w:tcW w:w="3118" w:type="dxa"/>
          </w:tcPr>
          <w:p w14:paraId="08585814" w14:textId="77777777" w:rsidR="00454B5A" w:rsidRDefault="00454B5A" w:rsidP="002215C8">
            <w:r>
              <w:t>Technology transfer,  skills and knowledge (co-learning/co-creation)</w:t>
            </w:r>
          </w:p>
        </w:tc>
        <w:tc>
          <w:tcPr>
            <w:tcW w:w="4395" w:type="dxa"/>
          </w:tcPr>
          <w:p w14:paraId="08585815" w14:textId="77777777" w:rsidR="00454B5A" w:rsidRDefault="00454B5A" w:rsidP="002215C8"/>
        </w:tc>
        <w:tc>
          <w:tcPr>
            <w:tcW w:w="4455" w:type="dxa"/>
          </w:tcPr>
          <w:p w14:paraId="08585816" w14:textId="77777777" w:rsidR="00454B5A" w:rsidRDefault="00454B5A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Poor internet connectivity to support the research process </w:t>
            </w:r>
          </w:p>
          <w:p w14:paraId="08585817" w14:textId="77777777" w:rsidR="001D410E" w:rsidRPr="00513045" w:rsidRDefault="001D410E" w:rsidP="001D410E">
            <w:pPr>
              <w:numPr>
                <w:ilvl w:val="0"/>
                <w:numId w:val="5"/>
              </w:numPr>
              <w:spacing w:after="200" w:line="276" w:lineRule="auto"/>
            </w:pPr>
            <w:r>
              <w:t>Limited f</w:t>
            </w:r>
            <w:r w:rsidRPr="00513045">
              <w:t xml:space="preserve">acility such as black board </w:t>
            </w:r>
          </w:p>
          <w:p w14:paraId="08585818" w14:textId="77777777" w:rsidR="001D410E" w:rsidRDefault="001D410E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13045">
              <w:t xml:space="preserve">Connectivity problem (reliable </w:t>
            </w:r>
            <w:proofErr w:type="spellStart"/>
            <w:r w:rsidRPr="00513045">
              <w:t>wi</w:t>
            </w:r>
            <w:proofErr w:type="spellEnd"/>
            <w:r w:rsidRPr="00513045">
              <w:t xml:space="preserve"> Fi connection</w:t>
            </w:r>
          </w:p>
          <w:p w14:paraId="08585819" w14:textId="77777777" w:rsidR="00454B5A" w:rsidRDefault="00454B5A" w:rsidP="002215C8"/>
        </w:tc>
      </w:tr>
      <w:tr w:rsidR="00454B5A" w14:paraId="0858581F" w14:textId="77777777" w:rsidTr="002215C8">
        <w:tc>
          <w:tcPr>
            <w:tcW w:w="1980" w:type="dxa"/>
            <w:vMerge/>
          </w:tcPr>
          <w:p w14:paraId="0858581B" w14:textId="77777777" w:rsidR="00454B5A" w:rsidRDefault="00454B5A" w:rsidP="002215C8"/>
        </w:tc>
        <w:tc>
          <w:tcPr>
            <w:tcW w:w="3118" w:type="dxa"/>
          </w:tcPr>
          <w:p w14:paraId="0858581C" w14:textId="77777777" w:rsidR="00454B5A" w:rsidRDefault="00454B5A" w:rsidP="002215C8">
            <w:r>
              <w:t>OERs</w:t>
            </w:r>
          </w:p>
        </w:tc>
        <w:tc>
          <w:tcPr>
            <w:tcW w:w="4395" w:type="dxa"/>
          </w:tcPr>
          <w:p w14:paraId="0858581D" w14:textId="77777777" w:rsidR="00454B5A" w:rsidRDefault="001D410E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Demand for OER due to </w:t>
            </w:r>
            <w:proofErr w:type="spellStart"/>
            <w:r>
              <w:t>massification</w:t>
            </w:r>
            <w:proofErr w:type="spellEnd"/>
          </w:p>
        </w:tc>
        <w:tc>
          <w:tcPr>
            <w:tcW w:w="4455" w:type="dxa"/>
          </w:tcPr>
          <w:p w14:paraId="0858581E" w14:textId="77777777" w:rsidR="00454B5A" w:rsidRDefault="00454B5A" w:rsidP="002215C8"/>
        </w:tc>
      </w:tr>
      <w:tr w:rsidR="00454B5A" w14:paraId="08585825" w14:textId="77777777" w:rsidTr="002215C8">
        <w:tc>
          <w:tcPr>
            <w:tcW w:w="1980" w:type="dxa"/>
            <w:vMerge/>
          </w:tcPr>
          <w:p w14:paraId="08585820" w14:textId="77777777" w:rsidR="00454B5A" w:rsidRDefault="00454B5A" w:rsidP="002215C8"/>
        </w:tc>
        <w:tc>
          <w:tcPr>
            <w:tcW w:w="3118" w:type="dxa"/>
          </w:tcPr>
          <w:p w14:paraId="08585821" w14:textId="77777777" w:rsidR="00454B5A" w:rsidRDefault="00454B5A" w:rsidP="002215C8">
            <w:r>
              <w:t>Relevant curricula</w:t>
            </w:r>
          </w:p>
        </w:tc>
        <w:tc>
          <w:tcPr>
            <w:tcW w:w="4395" w:type="dxa"/>
          </w:tcPr>
          <w:p w14:paraId="08585822" w14:textId="77777777" w:rsidR="001D410E" w:rsidRPr="00513045" w:rsidRDefault="001D410E" w:rsidP="001D410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513045">
              <w:t>MoE</w:t>
            </w:r>
            <w:proofErr w:type="spellEnd"/>
            <w:r w:rsidRPr="00513045">
              <w:t xml:space="preserve"> is pushing the issue of quality control in higher institutions) </w:t>
            </w:r>
          </w:p>
          <w:p w14:paraId="08585823" w14:textId="77777777" w:rsidR="00454B5A" w:rsidRDefault="00454B5A" w:rsidP="002215C8"/>
        </w:tc>
        <w:tc>
          <w:tcPr>
            <w:tcW w:w="4455" w:type="dxa"/>
          </w:tcPr>
          <w:p w14:paraId="08585824" w14:textId="77777777" w:rsidR="00454B5A" w:rsidRDefault="00454B5A" w:rsidP="002215C8"/>
        </w:tc>
      </w:tr>
      <w:tr w:rsidR="00454B5A" w14:paraId="0858582D" w14:textId="77777777" w:rsidTr="002215C8">
        <w:tc>
          <w:tcPr>
            <w:tcW w:w="1980" w:type="dxa"/>
            <w:vMerge/>
          </w:tcPr>
          <w:p w14:paraId="08585826" w14:textId="77777777" w:rsidR="00454B5A" w:rsidRDefault="00454B5A"/>
        </w:tc>
        <w:tc>
          <w:tcPr>
            <w:tcW w:w="3118" w:type="dxa"/>
          </w:tcPr>
          <w:p w14:paraId="08585827" w14:textId="77777777" w:rsidR="00454B5A" w:rsidRDefault="00454B5A">
            <w:r>
              <w:t>Resources/policy</w:t>
            </w:r>
          </w:p>
        </w:tc>
        <w:tc>
          <w:tcPr>
            <w:tcW w:w="4395" w:type="dxa"/>
          </w:tcPr>
          <w:p w14:paraId="08585828" w14:textId="77777777" w:rsidR="00454B5A" w:rsidRDefault="00454B5A" w:rsidP="00454B5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Recent revision in the University Appointments and promotion policy requiring community engagement/involvement for promotion of staff; involvement in curriculum innovations </w:t>
            </w:r>
            <w:proofErr w:type="spellStart"/>
            <w:r>
              <w:t>etc</w:t>
            </w:r>
            <w:proofErr w:type="spellEnd"/>
            <w:r>
              <w:t xml:space="preserve"> as ways that will motivate staff to engage in </w:t>
            </w:r>
            <w:proofErr w:type="spellStart"/>
            <w:r>
              <w:t>AgShare</w:t>
            </w:r>
            <w:proofErr w:type="spellEnd"/>
            <w:r>
              <w:t xml:space="preserve"> </w:t>
            </w:r>
            <w:proofErr w:type="spellStart"/>
            <w:r>
              <w:t>Methodolgy</w:t>
            </w:r>
            <w:proofErr w:type="spellEnd"/>
            <w:r>
              <w:t xml:space="preserve"> </w:t>
            </w:r>
          </w:p>
          <w:p w14:paraId="08585829" w14:textId="77777777" w:rsidR="00454B5A" w:rsidRDefault="00454B5A" w:rsidP="00C5761F">
            <w:pPr>
              <w:pStyle w:val="Default"/>
              <w:rPr>
                <w:sz w:val="22"/>
                <w:szCs w:val="22"/>
              </w:rPr>
            </w:pPr>
          </w:p>
          <w:p w14:paraId="0858582A" w14:textId="77777777" w:rsidR="00454B5A" w:rsidRDefault="00454B5A" w:rsidP="00454B5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54B5A">
              <w:t xml:space="preserve">Secondly, the policy that requires the involvement of practitioners in curriculum review compels colleges to adopt directly or indirectly the </w:t>
            </w:r>
            <w:proofErr w:type="spellStart"/>
            <w:r w:rsidRPr="00454B5A">
              <w:t>AgShare</w:t>
            </w:r>
            <w:proofErr w:type="spellEnd"/>
            <w:r w:rsidRPr="00454B5A">
              <w:t xml:space="preserve"> method </w:t>
            </w:r>
          </w:p>
        </w:tc>
        <w:tc>
          <w:tcPr>
            <w:tcW w:w="4455" w:type="dxa"/>
          </w:tcPr>
          <w:p w14:paraId="0858582B" w14:textId="77777777" w:rsidR="00454B5A" w:rsidRDefault="00454B5A" w:rsidP="00454B5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Lack of adequate funds to support research activities for good quality research output </w:t>
            </w:r>
          </w:p>
          <w:p w14:paraId="0858582C" w14:textId="77777777" w:rsidR="00454B5A" w:rsidRDefault="00454B5A" w:rsidP="00C5761F">
            <w:pPr>
              <w:pStyle w:val="Default"/>
            </w:pPr>
          </w:p>
        </w:tc>
      </w:tr>
    </w:tbl>
    <w:p w14:paraId="0858582E" w14:textId="77777777" w:rsidR="00BB4EC9" w:rsidRDefault="00BB4EC9"/>
    <w:p w14:paraId="0858582F" w14:textId="77777777" w:rsidR="001D410E" w:rsidRDefault="001D410E"/>
    <w:sectPr w:rsidR="001D410E" w:rsidSect="00405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44A"/>
    <w:multiLevelType w:val="hybridMultilevel"/>
    <w:tmpl w:val="53B8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D56E2"/>
    <w:multiLevelType w:val="hybridMultilevel"/>
    <w:tmpl w:val="E2CC4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53EE0"/>
    <w:multiLevelType w:val="hybridMultilevel"/>
    <w:tmpl w:val="9730BC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83B1E"/>
    <w:multiLevelType w:val="hybridMultilevel"/>
    <w:tmpl w:val="022A6F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80202"/>
    <w:multiLevelType w:val="hybridMultilevel"/>
    <w:tmpl w:val="46189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726038"/>
    <w:multiLevelType w:val="hybridMultilevel"/>
    <w:tmpl w:val="33327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C255B"/>
    <w:multiLevelType w:val="hybridMultilevel"/>
    <w:tmpl w:val="8AC8C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4D38D1"/>
    <w:multiLevelType w:val="hybridMultilevel"/>
    <w:tmpl w:val="E89AE9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372B0A"/>
    <w:multiLevelType w:val="hybridMultilevel"/>
    <w:tmpl w:val="CBF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654B1"/>
    <w:multiLevelType w:val="hybridMultilevel"/>
    <w:tmpl w:val="CDBC50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B3729D"/>
    <w:multiLevelType w:val="hybridMultilevel"/>
    <w:tmpl w:val="8312F1B6"/>
    <w:lvl w:ilvl="0" w:tplc="8FB48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EDD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C6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2A63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A85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CAD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A3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A28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6A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F64C8F"/>
    <w:multiLevelType w:val="hybridMultilevel"/>
    <w:tmpl w:val="79B0F472"/>
    <w:lvl w:ilvl="0" w:tplc="50A89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815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E20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ED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A2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62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E7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69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04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72F2617"/>
    <w:multiLevelType w:val="hybridMultilevel"/>
    <w:tmpl w:val="FB2C705E"/>
    <w:lvl w:ilvl="0" w:tplc="27401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4A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6CE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509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4C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4EB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02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2E3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8E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B"/>
    <w:rsid w:val="00046436"/>
    <w:rsid w:val="000C112F"/>
    <w:rsid w:val="001D410E"/>
    <w:rsid w:val="002215C8"/>
    <w:rsid w:val="00314C32"/>
    <w:rsid w:val="003452D2"/>
    <w:rsid w:val="0040556B"/>
    <w:rsid w:val="00454B5A"/>
    <w:rsid w:val="008437EF"/>
    <w:rsid w:val="009646AA"/>
    <w:rsid w:val="00BB4EC9"/>
    <w:rsid w:val="00C5761F"/>
    <w:rsid w:val="00D63AD1"/>
    <w:rsid w:val="00E371B1"/>
    <w:rsid w:val="00E70047"/>
    <w:rsid w:val="00F802D0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577C"/>
  <w15:chartTrackingRefBased/>
  <w15:docId w15:val="{62F3A2F2-FDA7-4D11-805D-61039CFA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5C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57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4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EB3A8B35AA140B85B1CCCE803EAB5" ma:contentTypeVersion="0" ma:contentTypeDescription="Create a new document." ma:contentTypeScope="" ma:versionID="39164756a4d37920784a6c2e231578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D9BB6-D754-454F-AD7D-BF177B3010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9C35AB-F573-466A-9F60-D6B30F6B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A23BF-A141-4A7F-9438-B9E1766C4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Ephraim Mhlanga</dc:creator>
  <cp:keywords/>
  <dc:description/>
  <cp:lastModifiedBy>Ephraim Mhlanga</cp:lastModifiedBy>
  <cp:revision>2</cp:revision>
  <dcterms:created xsi:type="dcterms:W3CDTF">2015-11-18T09:55:00Z</dcterms:created>
  <dcterms:modified xsi:type="dcterms:W3CDTF">2015-11-18T09:55:00Z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0x0101007D3EB3A8B35AA140B85B1CCCE803EAB5</vt:lpwstr>
  </property>
</Properties>
</file>